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73A8" w14:textId="5A52B040" w:rsidR="007A3CA5" w:rsidRDefault="007A3CA5" w:rsidP="007A3CA5">
      <w:pPr>
        <w:pStyle w:val="a3"/>
      </w:pPr>
      <w:r>
        <w:t xml:space="preserve">Обучающимся </w:t>
      </w:r>
      <w:r>
        <w:t xml:space="preserve">гимназии </w:t>
      </w:r>
      <w:r>
        <w:t>предоставляются следующие меры социальной поддержки:</w:t>
      </w:r>
    </w:p>
    <w:p w14:paraId="3212C781" w14:textId="77777777" w:rsidR="007A3CA5" w:rsidRDefault="007A3CA5" w:rsidP="007A3CA5">
      <w:pPr>
        <w:pStyle w:val="a3"/>
      </w:pPr>
      <w:r>
        <w:t xml:space="preserve">1. В 2024-2025 учебном году в ГБОУ ЛНР «УВК «ПМГ-ДОУ «Аленький цветочек» им. </w:t>
      </w:r>
      <w:proofErr w:type="spellStart"/>
      <w:r>
        <w:t>Н.Милютина</w:t>
      </w:r>
      <w:proofErr w:type="spellEnd"/>
      <w:proofErr w:type="gramStart"/>
      <w:r>
        <w:t>»  организовано</w:t>
      </w:r>
      <w:proofErr w:type="gramEnd"/>
      <w:r>
        <w:t xml:space="preserve"> бесплатное горячее питание для учащихся следующих категорий:</w:t>
      </w:r>
    </w:p>
    <w:p w14:paraId="157C60AE" w14:textId="77777777" w:rsidR="007A3CA5" w:rsidRDefault="007A3CA5" w:rsidP="007A3CA5">
      <w:pPr>
        <w:pStyle w:val="a3"/>
      </w:pPr>
      <w:r>
        <w:t>- дети-сироты и дети, оставшиеся без попечения родителей; лиц из числа детей-сирот и детей, оставшихся без попечения родителей; лиц, потерявших в период обучения обоих родителей или единственного родителя;</w:t>
      </w:r>
    </w:p>
    <w:p w14:paraId="5F95AB41" w14:textId="77777777" w:rsidR="007A3CA5" w:rsidRDefault="007A3CA5" w:rsidP="007A3CA5">
      <w:pPr>
        <w:pStyle w:val="a3"/>
      </w:pPr>
      <w:r>
        <w:t>- дети, имеющие инвалидность;</w:t>
      </w:r>
    </w:p>
    <w:p w14:paraId="0BD7D7B9" w14:textId="77777777" w:rsidR="007A3CA5" w:rsidRDefault="007A3CA5" w:rsidP="007A3CA5">
      <w:pPr>
        <w:pStyle w:val="a3"/>
      </w:pPr>
      <w:r>
        <w:t>- обучающиеся по образовательным программам начального общего образования;</w:t>
      </w:r>
    </w:p>
    <w:p w14:paraId="727B9864" w14:textId="77777777" w:rsidR="007A3CA5" w:rsidRDefault="007A3CA5" w:rsidP="007A3CA5">
      <w:pPr>
        <w:pStyle w:val="a3"/>
      </w:pPr>
      <w:r>
        <w:t>- дети из малоимущих семей в дни фактического посещения занятий в образовательных организациях;</w:t>
      </w:r>
    </w:p>
    <w:p w14:paraId="0A921969" w14:textId="77777777" w:rsidR="007A3CA5" w:rsidRDefault="007A3CA5" w:rsidP="007A3CA5">
      <w:pPr>
        <w:pStyle w:val="a3"/>
      </w:pPr>
      <w:r>
        <w:t>- дети из многодетных семей;</w:t>
      </w:r>
    </w:p>
    <w:p w14:paraId="21E585F9" w14:textId="77777777" w:rsidR="007A3CA5" w:rsidRDefault="007A3CA5" w:rsidP="007A3CA5">
      <w:pPr>
        <w:pStyle w:val="a3"/>
      </w:pPr>
      <w:r>
        <w:t xml:space="preserve">- дети с ограниченными возможностями здоровья, которые обучаются в   </w:t>
      </w:r>
      <w:proofErr w:type="gramStart"/>
      <w:r>
        <w:t xml:space="preserve">организациях,   </w:t>
      </w:r>
      <w:proofErr w:type="gramEnd"/>
      <w:r>
        <w:t>осуществляющих   образовательную   деятельность по адаптированным основным общеобразовательным программам;</w:t>
      </w:r>
    </w:p>
    <w:p w14:paraId="7D51571A" w14:textId="77777777" w:rsidR="007A3CA5" w:rsidRDefault="007A3CA5" w:rsidP="007A3CA5">
      <w:pPr>
        <w:pStyle w:val="a3"/>
      </w:pPr>
      <w:r>
        <w:t>- обучающиеся, посещающие группу продленного дня;</w:t>
      </w:r>
    </w:p>
    <w:p w14:paraId="348782BF" w14:textId="77777777" w:rsidR="007A3CA5" w:rsidRDefault="007A3CA5" w:rsidP="007A3CA5">
      <w:pPr>
        <w:pStyle w:val="a3"/>
      </w:pPr>
      <w:r>
        <w:t>- дети, родители которых являлись работниками горных предприятий и погибли в результате несчастного случая на производстве;</w:t>
      </w:r>
    </w:p>
    <w:p w14:paraId="4DAFAE6E" w14:textId="77777777" w:rsidR="007A3CA5" w:rsidRDefault="007A3CA5" w:rsidP="007A3CA5">
      <w:pPr>
        <w:pStyle w:val="a3"/>
      </w:pPr>
      <w:r>
        <w:t>- дети, родители (законные представители) которые являются участниками (ветеранами) боевых действий в соответствии с подпунктами 23 и 24 пункта 1 статьи 3 Федерального закона от 12 января 1995 г. № 5-ФЗ «О ветеранах», либо погибли при выполнении задач в зоне специальной военной операции, либо умерли вследствие ранений;</w:t>
      </w:r>
    </w:p>
    <w:p w14:paraId="67C39204" w14:textId="77777777" w:rsidR="007A3CA5" w:rsidRDefault="007A3CA5" w:rsidP="007A3CA5">
      <w:pPr>
        <w:pStyle w:val="a3"/>
      </w:pPr>
      <w:r>
        <w:t>- дети, родители (законные представители) которых в период военной службы по мобилизации являются:</w:t>
      </w:r>
    </w:p>
    <w:p w14:paraId="54C59E69" w14:textId="77777777" w:rsidR="007A3CA5" w:rsidRDefault="007A3CA5" w:rsidP="007A3CA5">
      <w:pPr>
        <w:pStyle w:val="a3"/>
      </w:pPr>
      <w:r>
        <w:t>•         военнослужащими, призванными военным комиссариатом Луганской Народной Республики на военную службу по мобилизации в соответствии с Указом  Главы Луганской  Народной  Республики  от 19 февраля  2022 г. № УГ-98/22 «Об объявлении мобилизации и применении некоторых мер, направленных на обеспечение режима военного положения, введенного на территории Луганской Народной Республики» и в последующем включенными в списки воинских частей Вооруженных Сил Российской Федерации, проживающими на территории Луганской Народной Республики;</w:t>
      </w:r>
    </w:p>
    <w:p w14:paraId="3C5AFEC2" w14:textId="77777777" w:rsidR="007A3CA5" w:rsidRDefault="007A3CA5" w:rsidP="007A3CA5">
      <w:pPr>
        <w:pStyle w:val="a3"/>
      </w:pPr>
      <w:r>
        <w:t>•         военнослужащими, призванными военным комиссариатом Луганской Народной Республики на военную службу по мобилизации в соответствии с Указом Президента Российской Федерации от 21 сентября 2022 г. № 647 «Об  объявлении  частичной  мобилизации  в  Российской  Федерации» и включенными в списки воинских частей Вооруженных Сил Российской Федерации, проживающими на территории Луганской Народной Республики;</w:t>
      </w:r>
    </w:p>
    <w:p w14:paraId="09EC1F70" w14:textId="77777777" w:rsidR="007A3CA5" w:rsidRDefault="007A3CA5" w:rsidP="007A3CA5">
      <w:pPr>
        <w:pStyle w:val="a3"/>
      </w:pPr>
      <w:r>
        <w:lastRenderedPageBreak/>
        <w:t>•         военнослужащими и лицами, проходящими службу в войсках национальной гвардии Российской Федерации и имеющими специальное звание полиции, принимающими участие с 24 февраля 2022 г.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Украины, проживающими на территории Луганской Народной Республики;</w:t>
      </w:r>
    </w:p>
    <w:p w14:paraId="427EBFB0" w14:textId="77777777" w:rsidR="007A3CA5" w:rsidRDefault="007A3CA5" w:rsidP="007A3CA5">
      <w:pPr>
        <w:pStyle w:val="a3"/>
      </w:pPr>
      <w:r>
        <w:t xml:space="preserve">•         </w:t>
      </w:r>
      <w:proofErr w:type="gramStart"/>
      <w:r>
        <w:t>гражданами,  заключившими</w:t>
      </w:r>
      <w:proofErr w:type="gramEnd"/>
      <w:r>
        <w:t xml:space="preserve">  в  добровольном  порядке контракты на выполнение специальных военных задач и исполняющими служебные обязанности с 24 февраля 2022 г. в составе Вооруженных Сил Российской Федерации, проживающими на территории Луганской Народной Республики.</w:t>
      </w:r>
    </w:p>
    <w:p w14:paraId="138C9F07" w14:textId="77777777" w:rsidR="007A3CA5" w:rsidRDefault="007A3CA5" w:rsidP="007A3CA5">
      <w:pPr>
        <w:pStyle w:val="a3"/>
      </w:pPr>
      <w:r>
        <w:t xml:space="preserve">2. Бесплатное обеспечение учебниками и учебными пособиями, а также </w:t>
      </w:r>
      <w:proofErr w:type="spellStart"/>
      <w:r>
        <w:t>учебнометодическими</w:t>
      </w:r>
      <w:proofErr w:type="spellEnd"/>
      <w:r>
        <w:t xml:space="preserve"> материалами, средствами обучения и воспитания в пределах образовательных стандартов.</w:t>
      </w:r>
    </w:p>
    <w:p w14:paraId="10F1493B" w14:textId="77777777" w:rsidR="00EA0062" w:rsidRDefault="00EA0062"/>
    <w:sectPr w:rsidR="00EA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A5"/>
    <w:rsid w:val="007A3CA5"/>
    <w:rsid w:val="00E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9C2E"/>
  <w15:chartTrackingRefBased/>
  <w15:docId w15:val="{23261074-AD59-4A3F-A601-21819CFE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</dc:creator>
  <cp:keywords/>
  <dc:description/>
  <cp:lastModifiedBy>PMG</cp:lastModifiedBy>
  <cp:revision>1</cp:revision>
  <dcterms:created xsi:type="dcterms:W3CDTF">2025-03-13T12:26:00Z</dcterms:created>
  <dcterms:modified xsi:type="dcterms:W3CDTF">2025-03-13T12:27:00Z</dcterms:modified>
</cp:coreProperties>
</file>